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5B" w:rsidRPr="006A6537" w:rsidRDefault="005C2F5B" w:rsidP="005C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</w:p>
    <w:p w:rsidR="005C2F5B" w:rsidRPr="006A6537" w:rsidRDefault="005C2F5B" w:rsidP="005C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</w:p>
    <w:p w:rsidR="005C2F5B" w:rsidRPr="009B3348" w:rsidRDefault="005C2F5B" w:rsidP="005C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9B3348">
        <w:rPr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C2F5B" w:rsidRPr="009B3348" w:rsidRDefault="005C2F5B" w:rsidP="005C2F5B">
      <w:pPr>
        <w:tabs>
          <w:tab w:val="left" w:pos="709"/>
        </w:tabs>
        <w:spacing w:after="200" w:line="276" w:lineRule="atLeast"/>
        <w:jc w:val="both"/>
        <w:rPr>
          <w:kern w:val="1"/>
          <w:lang w:eastAsia="zh-CN"/>
        </w:rPr>
      </w:pPr>
    </w:p>
    <w:p w:rsidR="005C2F5B" w:rsidRPr="009B3348" w:rsidRDefault="005C2F5B" w:rsidP="005C2F5B">
      <w:pPr>
        <w:tabs>
          <w:tab w:val="left" w:pos="709"/>
        </w:tabs>
        <w:ind w:firstLine="567"/>
        <w:jc w:val="both"/>
        <w:rPr>
          <w:rFonts w:eastAsia="Arial"/>
          <w:kern w:val="1"/>
          <w:lang w:eastAsia="zh-CN"/>
        </w:rPr>
      </w:pPr>
      <w:r w:rsidRPr="009B3348">
        <w:rPr>
          <w:kern w:val="1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5C2F5B" w:rsidRPr="009B3348" w:rsidRDefault="005C2F5B" w:rsidP="005C2F5B">
      <w:pPr>
        <w:rPr>
          <w:b/>
          <w:sz w:val="28"/>
          <w:szCs w:val="28"/>
        </w:rPr>
      </w:pPr>
    </w:p>
    <w:p w:rsidR="005C2F5B" w:rsidRPr="009B3348" w:rsidRDefault="005C2F5B" w:rsidP="005C2F5B">
      <w:pPr>
        <w:ind w:firstLine="708"/>
        <w:jc w:val="both"/>
      </w:pPr>
      <w:r w:rsidRPr="009B3348">
        <w:t xml:space="preserve">Предоставление   услуги осуществляется в соответствии </w:t>
      </w:r>
      <w:proofErr w:type="gramStart"/>
      <w:r w:rsidRPr="009B3348">
        <w:t>с</w:t>
      </w:r>
      <w:proofErr w:type="gramEnd"/>
      <w:r w:rsidRPr="009B3348">
        <w:t xml:space="preserve">:  </w:t>
      </w:r>
    </w:p>
    <w:p w:rsidR="005C2F5B" w:rsidRPr="009B3348" w:rsidRDefault="005C2F5B" w:rsidP="005C2F5B">
      <w:pPr>
        <w:tabs>
          <w:tab w:val="left" w:pos="0"/>
        </w:tabs>
        <w:jc w:val="both"/>
      </w:pPr>
      <w:r w:rsidRPr="009B3348"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5C2F5B" w:rsidRPr="009B3348" w:rsidRDefault="005C2F5B" w:rsidP="005C2F5B">
      <w:pPr>
        <w:tabs>
          <w:tab w:val="left" w:pos="0"/>
        </w:tabs>
        <w:ind w:firstLine="709"/>
        <w:jc w:val="both"/>
        <w:rPr>
          <w:rFonts w:eastAsia="Tahoma"/>
          <w:lang w:eastAsia="ru-RU"/>
        </w:rPr>
      </w:pPr>
      <w:r w:rsidRPr="009B3348">
        <w:t xml:space="preserve">- </w:t>
      </w:r>
      <w:r w:rsidRPr="009B3348">
        <w:rPr>
          <w:rFonts w:eastAsia="Tahoma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5C2F5B" w:rsidRPr="009B3348" w:rsidRDefault="005C2F5B" w:rsidP="005C2F5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9B3348">
        <w:rPr>
          <w:rFonts w:eastAsia="Calibri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5C2F5B" w:rsidRPr="009B3348" w:rsidRDefault="005C2F5B" w:rsidP="005C2F5B">
      <w:pPr>
        <w:autoSpaceDN w:val="0"/>
        <w:ind w:firstLine="709"/>
        <w:jc w:val="both"/>
        <w:textAlignment w:val="baseline"/>
        <w:rPr>
          <w:rFonts w:eastAsia="Tahoma"/>
          <w:kern w:val="3"/>
          <w:lang w:eastAsia="ru-RU"/>
        </w:rPr>
      </w:pPr>
      <w:r w:rsidRPr="009B3348">
        <w:rPr>
          <w:rFonts w:eastAsia="Tahoma"/>
          <w:kern w:val="3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5C2F5B" w:rsidRPr="009B3348" w:rsidRDefault="005C2F5B" w:rsidP="005C2F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B3348">
        <w:rPr>
          <w:rFonts w:eastAsia="Calibri"/>
          <w:lang w:eastAsia="ru-RU"/>
        </w:rPr>
        <w:t xml:space="preserve">- Федеральным </w:t>
      </w:r>
      <w:hyperlink r:id="rId4" w:history="1">
        <w:r w:rsidRPr="009B3348">
          <w:rPr>
            <w:rFonts w:eastAsia="Calibri"/>
            <w:lang w:eastAsia="ru-RU"/>
          </w:rPr>
          <w:t>законом</w:t>
        </w:r>
      </w:hyperlink>
      <w:r w:rsidRPr="009B3348">
        <w:rPr>
          <w:rFonts w:eastAsia="Calibri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C2F5B" w:rsidRPr="009B3348" w:rsidRDefault="005C2F5B" w:rsidP="005C2F5B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5C2F5B" w:rsidRPr="009B3348" w:rsidRDefault="005C2F5B" w:rsidP="005C2F5B">
      <w:pPr>
        <w:suppressAutoHyphens w:val="0"/>
        <w:ind w:firstLine="708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5C2F5B" w:rsidRPr="009B3348" w:rsidRDefault="005C2F5B" w:rsidP="005C2F5B">
      <w:pPr>
        <w:suppressAutoHyphens w:val="0"/>
        <w:ind w:firstLine="708"/>
        <w:jc w:val="both"/>
        <w:rPr>
          <w:rFonts w:eastAsia="Tahoma"/>
          <w:lang w:eastAsia="ru-RU"/>
        </w:rPr>
      </w:pPr>
      <w:r w:rsidRPr="009B3348">
        <w:rPr>
          <w:rFonts w:eastAsia="Tahoma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C2F5B" w:rsidRPr="009B3348" w:rsidRDefault="005C2F5B" w:rsidP="005C2F5B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lang w:eastAsia="ru-RU"/>
        </w:rPr>
      </w:pPr>
      <w:r w:rsidRPr="009B3348">
        <w:rPr>
          <w:rFonts w:eastAsia="Tahoma"/>
          <w:kern w:val="3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9B3348">
          <w:rPr>
            <w:rFonts w:eastAsia="Tahoma"/>
            <w:kern w:val="3"/>
            <w:lang w:eastAsia="ru-RU"/>
          </w:rPr>
          <w:t>Постановление</w:t>
        </w:r>
      </w:hyperlink>
      <w:proofErr w:type="gramStart"/>
      <w:r w:rsidRPr="009B3348">
        <w:rPr>
          <w:rFonts w:eastAsia="Tahoma"/>
          <w:kern w:val="3"/>
          <w:lang w:eastAsia="ru-RU"/>
        </w:rPr>
        <w:t>м</w:t>
      </w:r>
      <w:proofErr w:type="gramEnd"/>
      <w:r w:rsidRPr="009B3348">
        <w:rPr>
          <w:rFonts w:eastAsia="Tahoma"/>
          <w:kern w:val="3"/>
          <w:lang w:eastAsia="ru-RU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5C2F5B" w:rsidRPr="009B3348" w:rsidRDefault="005C2F5B" w:rsidP="005C2F5B">
      <w:pPr>
        <w:widowControl w:val="0"/>
        <w:autoSpaceDN w:val="0"/>
        <w:jc w:val="both"/>
        <w:textAlignment w:val="baseline"/>
        <w:rPr>
          <w:rFonts w:eastAsia="Tahoma"/>
          <w:kern w:val="3"/>
          <w:lang w:eastAsia="ru-RU"/>
        </w:rPr>
      </w:pPr>
      <w:r w:rsidRPr="009B3348">
        <w:rPr>
          <w:rFonts w:eastAsia="Tahoma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9B3348">
          <w:rPr>
            <w:rFonts w:eastAsia="Tahoma"/>
            <w:kern w:val="3"/>
            <w:lang w:val="en-US" w:eastAsia="ru-RU"/>
          </w:rPr>
          <w:t>http</w:t>
        </w:r>
        <w:r w:rsidRPr="009B3348">
          <w:rPr>
            <w:rFonts w:eastAsia="Tahoma"/>
            <w:kern w:val="3"/>
            <w:lang w:eastAsia="ru-RU"/>
          </w:rPr>
          <w:t>://</w:t>
        </w:r>
        <w:r w:rsidRPr="009B3348">
          <w:rPr>
            <w:rFonts w:eastAsia="Tahoma"/>
            <w:kern w:val="3"/>
            <w:lang w:val="en-US" w:eastAsia="ru-RU"/>
          </w:rPr>
          <w:t>www</w:t>
        </w:r>
        <w:r w:rsidRPr="009B3348">
          <w:rPr>
            <w:rFonts w:eastAsia="Tahoma"/>
            <w:kern w:val="3"/>
            <w:lang w:eastAsia="ru-RU"/>
          </w:rPr>
          <w:t>.</w:t>
        </w:r>
        <w:proofErr w:type="spellStart"/>
        <w:r w:rsidRPr="009B3348">
          <w:rPr>
            <w:rFonts w:eastAsia="Tahoma"/>
            <w:kern w:val="3"/>
            <w:lang w:val="en-US" w:eastAsia="ru-RU"/>
          </w:rPr>
          <w:t>pravo</w:t>
        </w:r>
        <w:proofErr w:type="spellEnd"/>
        <w:r w:rsidRPr="009B3348">
          <w:rPr>
            <w:rFonts w:eastAsia="Tahoma"/>
            <w:kern w:val="3"/>
            <w:lang w:eastAsia="ru-RU"/>
          </w:rPr>
          <w:t>.</w:t>
        </w:r>
        <w:proofErr w:type="spellStart"/>
        <w:r w:rsidRPr="009B3348">
          <w:rPr>
            <w:rFonts w:eastAsia="Tahoma"/>
            <w:kern w:val="3"/>
            <w:lang w:val="en-US" w:eastAsia="ru-RU"/>
          </w:rPr>
          <w:t>gov</w:t>
        </w:r>
        <w:proofErr w:type="spellEnd"/>
        <w:r w:rsidRPr="009B3348">
          <w:rPr>
            <w:rFonts w:eastAsia="Tahoma"/>
            <w:kern w:val="3"/>
            <w:lang w:eastAsia="ru-RU"/>
          </w:rPr>
          <w:t>.</w:t>
        </w:r>
        <w:proofErr w:type="spellStart"/>
        <w:r w:rsidRPr="009B3348">
          <w:rPr>
            <w:rFonts w:eastAsia="Tahoma"/>
            <w:kern w:val="3"/>
            <w:lang w:val="en-US" w:eastAsia="ru-RU"/>
          </w:rPr>
          <w:t>ru</w:t>
        </w:r>
        <w:proofErr w:type="spellEnd"/>
      </w:hyperlink>
      <w:r w:rsidRPr="009B3348">
        <w:rPr>
          <w:rFonts w:eastAsia="Tahoma"/>
          <w:kern w:val="3"/>
          <w:lang w:eastAsia="ru-RU"/>
        </w:rPr>
        <w:t>, 28/02/2015);</w:t>
      </w:r>
    </w:p>
    <w:p w:rsidR="005C2F5B" w:rsidRPr="009B3348" w:rsidRDefault="005C2F5B" w:rsidP="005C2F5B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9B3348">
        <w:rPr>
          <w:bCs/>
          <w:lang w:eastAsia="ru-RU"/>
        </w:rPr>
        <w:lastRenderedPageBreak/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9B3348">
          <w:rPr>
            <w:bCs/>
            <w:lang w:eastAsia="ru-RU"/>
          </w:rPr>
          <w:t>порядк</w:t>
        </w:r>
      </w:hyperlink>
      <w:r w:rsidRPr="009B3348">
        <w:rPr>
          <w:bCs/>
          <w:lang w:eastAsia="ru-RU"/>
        </w:rPr>
        <w:t>а</w:t>
      </w:r>
      <w:proofErr w:type="gramEnd"/>
      <w:r w:rsidRPr="009B3348">
        <w:rPr>
          <w:bCs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9B3348">
        <w:rPr>
          <w:bCs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9B3348">
        <w:rPr>
          <w:bCs/>
          <w:lang w:eastAsia="ru-RU"/>
        </w:rPr>
        <w:t xml:space="preserve"> информации http://www.pravo.gov.ru, 27.02.2015);</w:t>
      </w:r>
    </w:p>
    <w:p w:rsidR="005C2F5B" w:rsidRPr="009B3348" w:rsidRDefault="005C2F5B" w:rsidP="005C2F5B">
      <w:pPr>
        <w:ind w:firstLine="708"/>
        <w:jc w:val="both"/>
        <w:rPr>
          <w:rFonts w:eastAsia="Calibri"/>
        </w:rPr>
      </w:pPr>
      <w:r w:rsidRPr="009B3348">
        <w:rPr>
          <w:b/>
          <w:bCs/>
        </w:rPr>
        <w:t xml:space="preserve">- </w:t>
      </w:r>
      <w:r w:rsidRPr="009B3348">
        <w:rPr>
          <w:bCs/>
        </w:rPr>
        <w:t>З</w:t>
      </w:r>
      <w:r w:rsidRPr="009B3348">
        <w:rPr>
          <w:rStyle w:val="a3"/>
          <w:rFonts w:eastAsia="Calibri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9B3348">
        <w:rPr>
          <w:rStyle w:val="a3"/>
          <w:rFonts w:eastAsia="Calibri"/>
          <w:b w:val="0"/>
          <w:bCs w:val="0"/>
        </w:rPr>
        <w:t>Курская</w:t>
      </w:r>
      <w:proofErr w:type="gramEnd"/>
      <w:r w:rsidRPr="009B3348">
        <w:rPr>
          <w:rStyle w:val="a3"/>
          <w:rFonts w:eastAsia="Calibri"/>
          <w:b w:val="0"/>
          <w:bCs w:val="0"/>
        </w:rPr>
        <w:t xml:space="preserve"> правда», №143, 30.11.2013);</w:t>
      </w:r>
    </w:p>
    <w:p w:rsidR="005C2F5B" w:rsidRPr="009B3348" w:rsidRDefault="005C2F5B" w:rsidP="005C2F5B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lang w:eastAsia="ru-RU"/>
        </w:rPr>
      </w:pPr>
      <w:r w:rsidRPr="009B3348">
        <w:rPr>
          <w:rFonts w:eastAsia="Tahoma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9B3348">
        <w:rPr>
          <w:rFonts w:eastAsia="Tahoma"/>
          <w:kern w:val="3"/>
          <w:lang w:eastAsia="ru-RU"/>
        </w:rPr>
        <w:t>Курская</w:t>
      </w:r>
      <w:proofErr w:type="gramEnd"/>
      <w:r w:rsidRPr="009B3348">
        <w:rPr>
          <w:rFonts w:eastAsia="Tahoma"/>
          <w:kern w:val="3"/>
          <w:lang w:eastAsia="ru-RU"/>
        </w:rPr>
        <w:t xml:space="preserve"> правда», № 22, 05.03.2015);</w:t>
      </w:r>
    </w:p>
    <w:p w:rsidR="005C2F5B" w:rsidRPr="009B3348" w:rsidRDefault="005C2F5B" w:rsidP="005C2F5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B3348">
        <w:rPr>
          <w:lang w:eastAsia="ru-RU"/>
        </w:rPr>
        <w:t xml:space="preserve">-  Распоряжением  Администрации Курской области от 18.05.2015 № 350-ра </w:t>
      </w:r>
      <w:r w:rsidRPr="009B3348">
        <w:rPr>
          <w:sz w:val="28"/>
          <w:szCs w:val="28"/>
          <w:lang w:eastAsia="ru-RU"/>
        </w:rPr>
        <w:t xml:space="preserve"> </w:t>
      </w:r>
      <w:r w:rsidRPr="009B3348"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B3348" w:rsidRPr="00435514" w:rsidRDefault="009B3348" w:rsidP="009B3348">
      <w:pPr>
        <w:autoSpaceDN w:val="0"/>
        <w:adjustRightInd w:val="0"/>
        <w:ind w:firstLine="540"/>
        <w:jc w:val="both"/>
        <w:rPr>
          <w:b/>
        </w:rPr>
      </w:pPr>
      <w:r w:rsidRPr="00435514">
        <w:t xml:space="preserve">- Постановлением Администрации </w:t>
      </w:r>
      <w:proofErr w:type="spellStart"/>
      <w:r w:rsidRPr="00435514">
        <w:t>Гламаздинского</w:t>
      </w:r>
      <w:proofErr w:type="spellEnd"/>
      <w:r w:rsidRPr="00435514">
        <w:t xml:space="preserve"> </w:t>
      </w:r>
      <w:r w:rsidRPr="009B3348">
        <w:rPr>
          <w:rStyle w:val="a3"/>
          <w:b w:val="0"/>
        </w:rPr>
        <w:t>сельсовета,  Хомутовского района Курской области</w:t>
      </w:r>
      <w:r w:rsidRPr="009B3348">
        <w:rPr>
          <w:b/>
        </w:rPr>
        <w:t xml:space="preserve"> </w:t>
      </w:r>
      <w:r w:rsidRPr="00435514">
        <w:t xml:space="preserve">  от 06.11.2018г. № 59 «О  порядке разработке и утверждения административных регламентов предоставления муниципальных услуг»;</w:t>
      </w:r>
    </w:p>
    <w:p w:rsidR="009B3348" w:rsidRPr="00435514" w:rsidRDefault="009B3348" w:rsidP="009B3348">
      <w:pPr>
        <w:ind w:firstLine="567"/>
        <w:jc w:val="both"/>
        <w:rPr>
          <w:b/>
        </w:rPr>
      </w:pPr>
      <w:r w:rsidRPr="00435514">
        <w:rPr>
          <w:rFonts w:eastAsia="Calibri"/>
        </w:rPr>
        <w:t xml:space="preserve">  - </w:t>
      </w:r>
      <w:r w:rsidRPr="009B3348">
        <w:rPr>
          <w:rStyle w:val="a3"/>
          <w:rFonts w:eastAsia="Calibri"/>
          <w:b w:val="0"/>
        </w:rPr>
        <w:t>П</w:t>
      </w:r>
      <w:r w:rsidRPr="00435514">
        <w:t xml:space="preserve">остановлением Администрации </w:t>
      </w:r>
      <w:proofErr w:type="spellStart"/>
      <w:r w:rsidRPr="00435514">
        <w:t>Гламаздинского</w:t>
      </w:r>
      <w:proofErr w:type="spellEnd"/>
      <w:r w:rsidRPr="00435514">
        <w:t xml:space="preserve"> сельсовета Хомутовского района Курской области от 26 .02. 2013      №12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proofErr w:type="spellStart"/>
      <w:r w:rsidRPr="00435514">
        <w:t>Гламаздинский</w:t>
      </w:r>
      <w:proofErr w:type="spellEnd"/>
      <w:r w:rsidRPr="00435514">
        <w:t xml:space="preserve"> сельсовет» Хомутовского района»;</w:t>
      </w:r>
    </w:p>
    <w:p w:rsidR="009B3348" w:rsidRPr="009B3348" w:rsidRDefault="009B3348" w:rsidP="009B3348">
      <w:pPr>
        <w:autoSpaceDN w:val="0"/>
        <w:adjustRightInd w:val="0"/>
        <w:ind w:firstLine="540"/>
        <w:jc w:val="both"/>
        <w:rPr>
          <w:b/>
        </w:rPr>
      </w:pPr>
      <w:r w:rsidRPr="00537ADC">
        <w:rPr>
          <w:b/>
        </w:rPr>
        <w:t xml:space="preserve">- </w:t>
      </w:r>
      <w:r w:rsidRPr="009B3348">
        <w:rPr>
          <w:rStyle w:val="a3"/>
          <w:b w:val="0"/>
        </w:rPr>
        <w:t>Решением</w:t>
      </w:r>
      <w:r w:rsidRPr="00537ADC">
        <w:rPr>
          <w:rStyle w:val="a3"/>
        </w:rPr>
        <w:t xml:space="preserve"> </w:t>
      </w:r>
      <w:r w:rsidRPr="00537ADC">
        <w:t>Собрания депутатов</w:t>
      </w:r>
      <w:r w:rsidRPr="00537ADC">
        <w:rPr>
          <w:b/>
        </w:rPr>
        <w:t xml:space="preserve">  </w:t>
      </w:r>
      <w:proofErr w:type="spellStart"/>
      <w:r w:rsidRPr="009B3348">
        <w:rPr>
          <w:rStyle w:val="a3"/>
          <w:b w:val="0"/>
        </w:rPr>
        <w:t>Гламаздинского</w:t>
      </w:r>
      <w:proofErr w:type="spellEnd"/>
      <w:r w:rsidRPr="009B3348">
        <w:rPr>
          <w:rStyle w:val="a3"/>
          <w:b w:val="0"/>
        </w:rPr>
        <w:t xml:space="preserve"> сельсовета,  Хомутовского района Курской области от 27.08.2015г. № 11/287 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9B3348">
        <w:rPr>
          <w:rStyle w:val="a3"/>
          <w:b w:val="0"/>
        </w:rPr>
        <w:t>Гламаздинского</w:t>
      </w:r>
      <w:proofErr w:type="spellEnd"/>
      <w:r w:rsidRPr="009B3348">
        <w:rPr>
          <w:rStyle w:val="a3"/>
          <w:b w:val="0"/>
        </w:rPr>
        <w:t xml:space="preserve"> сельсовета, Хомутовского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9B3348" w:rsidRPr="00537ADC" w:rsidRDefault="009B3348" w:rsidP="009B3348">
      <w:pPr>
        <w:autoSpaceDN w:val="0"/>
        <w:adjustRightInd w:val="0"/>
        <w:ind w:firstLine="567"/>
        <w:jc w:val="both"/>
        <w:rPr>
          <w:b/>
        </w:rPr>
      </w:pPr>
      <w:proofErr w:type="gramStart"/>
      <w:r w:rsidRPr="00435514">
        <w:rPr>
          <w:rFonts w:eastAsia="Calibri"/>
        </w:rPr>
        <w:t xml:space="preserve">- </w:t>
      </w:r>
      <w:r w:rsidRPr="00435514">
        <w:t>Уставом муниципального образования «</w:t>
      </w:r>
      <w:proofErr w:type="spellStart"/>
      <w:r w:rsidRPr="00435514">
        <w:t>Гламаздинский</w:t>
      </w:r>
      <w:proofErr w:type="spellEnd"/>
      <w:r w:rsidRPr="00435514">
        <w:t xml:space="preserve"> сельсовет» Хомутовского  района Курской области (принят решением  Собрания депутатов  </w:t>
      </w:r>
      <w:proofErr w:type="spellStart"/>
      <w:r w:rsidRPr="00435514">
        <w:t>Гламаздинского</w:t>
      </w:r>
      <w:proofErr w:type="spellEnd"/>
      <w:r w:rsidRPr="00435514">
        <w:t xml:space="preserve"> сельсовета Хомутовского района Курской области от 19.11.2010г.№2/15, зарегистрирован в Управлении Министерства  юстиции Российской Федерации по Курской области 28.12.2010года, государственный регистрационный № ru465263222010001</w:t>
      </w:r>
      <w:proofErr w:type="gramEnd"/>
    </w:p>
    <w:p w:rsidR="006A1482" w:rsidRPr="009B3348" w:rsidRDefault="006A1482"/>
    <w:sectPr w:rsidR="006A1482" w:rsidRPr="009B3348" w:rsidSect="006C07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5B"/>
    <w:rsid w:val="005C2F5B"/>
    <w:rsid w:val="006A1482"/>
    <w:rsid w:val="009B3348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2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6260</Characters>
  <Application>Microsoft Office Word</Application>
  <DocSecurity>0</DocSecurity>
  <Lines>52</Lines>
  <Paragraphs>14</Paragraphs>
  <ScaleCrop>false</ScaleCrop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2018-12-10T11:56:00Z</dcterms:created>
  <dcterms:modified xsi:type="dcterms:W3CDTF">2018-12-10T12:00:00Z</dcterms:modified>
</cp:coreProperties>
</file>